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AEF" w:rsidRDefault="00071AEF" w:rsidP="00071AEF">
      <w:pPr>
        <w:jc w:val="center"/>
        <w:rPr>
          <w:rFonts w:ascii="Times New Roman" w:eastAsia="+mn-ea" w:hAnsi="Times New Roman" w:cs="Times New Roman"/>
          <w:bCs/>
          <w:color w:val="000000"/>
          <w:kern w:val="24"/>
          <w:sz w:val="20"/>
          <w:szCs w:val="20"/>
        </w:rPr>
      </w:pPr>
      <w:r w:rsidRPr="00AC47C8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Якутск, 2023г.</w:t>
      </w:r>
    </w:p>
    <w:p w:rsidR="00071AEF" w:rsidRDefault="00071AEF" w:rsidP="00071AEF">
      <w:pPr>
        <w:spacing w:after="0"/>
        <w:jc w:val="center"/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</w:pPr>
      <w:r w:rsidRPr="001D73B7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Государственное казенное учреждение Республики Саха (Якутия) «Агентство субсидий»</w:t>
      </w:r>
    </w:p>
    <w:p w:rsidR="00071AEF" w:rsidRDefault="00071AEF" w:rsidP="00071AEF">
      <w:pPr>
        <w:spacing w:after="0"/>
        <w:jc w:val="center"/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</w:pPr>
    </w:p>
    <w:p w:rsidR="00071AEF" w:rsidRDefault="00071AEF" w:rsidP="00071AEF">
      <w:pPr>
        <w:spacing w:after="0"/>
        <w:jc w:val="center"/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</w:pPr>
    </w:p>
    <w:p w:rsidR="00071AEF" w:rsidRDefault="00071AEF" w:rsidP="00071AEF">
      <w:pPr>
        <w:spacing w:after="0"/>
        <w:jc w:val="center"/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</w:pPr>
    </w:p>
    <w:p w:rsidR="00071AEF" w:rsidRDefault="00071AEF" w:rsidP="00071AEF">
      <w:pPr>
        <w:spacing w:after="0"/>
        <w:jc w:val="center"/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</w:pPr>
    </w:p>
    <w:p w:rsidR="00071AEF" w:rsidRDefault="00071AEF" w:rsidP="00071AEF">
      <w:pPr>
        <w:spacing w:after="0"/>
        <w:jc w:val="center"/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</w:pPr>
    </w:p>
    <w:p w:rsidR="00071AEF" w:rsidRDefault="00071AEF" w:rsidP="00071AEF">
      <w:pPr>
        <w:spacing w:after="0"/>
        <w:jc w:val="center"/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</w:pPr>
    </w:p>
    <w:p w:rsidR="00071AEF" w:rsidRDefault="00071AEF" w:rsidP="00071AEF">
      <w:pPr>
        <w:spacing w:after="0"/>
        <w:jc w:val="center"/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</w:pPr>
    </w:p>
    <w:p w:rsidR="00071AEF" w:rsidRDefault="00071AEF" w:rsidP="00071AEF">
      <w:pPr>
        <w:spacing w:after="0"/>
        <w:jc w:val="center"/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</w:pPr>
    </w:p>
    <w:p w:rsidR="00071AEF" w:rsidRDefault="00071AEF" w:rsidP="00071AEF">
      <w:pPr>
        <w:spacing w:after="0"/>
        <w:jc w:val="center"/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</w:pPr>
    </w:p>
    <w:p w:rsidR="00071AEF" w:rsidRDefault="00071AEF" w:rsidP="00071AEF">
      <w:pPr>
        <w:spacing w:after="0"/>
        <w:jc w:val="center"/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</w:pPr>
    </w:p>
    <w:p w:rsidR="00071AEF" w:rsidRDefault="00071AEF" w:rsidP="00071AEF">
      <w:pPr>
        <w:spacing w:after="0"/>
        <w:jc w:val="center"/>
        <w:rPr>
          <w:rFonts w:ascii="Times New Roman" w:eastAsia="+mn-ea" w:hAnsi="Times New Roman" w:cs="Times New Roman"/>
          <w:b/>
          <w:bCs/>
          <w:color w:val="000000"/>
          <w:kern w:val="24"/>
          <w:sz w:val="40"/>
          <w:szCs w:val="40"/>
        </w:rPr>
      </w:pPr>
    </w:p>
    <w:p w:rsidR="00071AEF" w:rsidRDefault="00071AEF" w:rsidP="00071AEF">
      <w:pPr>
        <w:spacing w:after="0"/>
        <w:jc w:val="center"/>
        <w:rPr>
          <w:rFonts w:ascii="Times New Roman" w:eastAsia="+mn-ea" w:hAnsi="Times New Roman" w:cs="Times New Roman"/>
          <w:b/>
          <w:bCs/>
          <w:color w:val="000000"/>
          <w:kern w:val="24"/>
          <w:sz w:val="40"/>
          <w:szCs w:val="40"/>
        </w:rPr>
      </w:pPr>
    </w:p>
    <w:p w:rsidR="00071AEF" w:rsidRDefault="00071AEF" w:rsidP="00071AEF">
      <w:pPr>
        <w:spacing w:after="0"/>
        <w:jc w:val="center"/>
        <w:rPr>
          <w:rFonts w:ascii="Times New Roman" w:eastAsia="+mn-ea" w:hAnsi="Times New Roman" w:cs="Times New Roman"/>
          <w:b/>
          <w:bCs/>
          <w:color w:val="000000"/>
          <w:kern w:val="24"/>
          <w:sz w:val="40"/>
          <w:szCs w:val="40"/>
        </w:rPr>
      </w:pPr>
    </w:p>
    <w:p w:rsidR="00071AEF" w:rsidRDefault="00071AEF" w:rsidP="00071AEF">
      <w:pPr>
        <w:spacing w:after="0"/>
        <w:jc w:val="center"/>
        <w:rPr>
          <w:rFonts w:ascii="Times New Roman" w:eastAsia="+mn-ea" w:hAnsi="Times New Roman" w:cs="Times New Roman"/>
          <w:b/>
          <w:bCs/>
          <w:color w:val="000000"/>
          <w:kern w:val="24"/>
          <w:sz w:val="40"/>
          <w:szCs w:val="40"/>
        </w:rPr>
      </w:pPr>
    </w:p>
    <w:p w:rsidR="00071AEF" w:rsidRPr="000827DC" w:rsidRDefault="00071AEF" w:rsidP="00071AEF">
      <w:pPr>
        <w:spacing w:after="0"/>
        <w:jc w:val="center"/>
        <w:rPr>
          <w:rFonts w:ascii="Times New Roman" w:eastAsia="+mn-ea" w:hAnsi="Times New Roman" w:cs="Times New Roman"/>
          <w:b/>
          <w:bCs/>
          <w:color w:val="000000"/>
          <w:kern w:val="24"/>
          <w:sz w:val="40"/>
          <w:szCs w:val="40"/>
        </w:rPr>
      </w:pPr>
      <w:r w:rsidRPr="000827DC">
        <w:rPr>
          <w:rFonts w:ascii="Times New Roman" w:eastAsia="+mn-ea" w:hAnsi="Times New Roman" w:cs="Times New Roman"/>
          <w:b/>
          <w:bCs/>
          <w:color w:val="000000"/>
          <w:kern w:val="24"/>
          <w:sz w:val="40"/>
          <w:szCs w:val="40"/>
        </w:rPr>
        <w:t>ИНСТРУКЦИЯ</w:t>
      </w:r>
    </w:p>
    <w:p w:rsidR="00071AEF" w:rsidRDefault="00071AEF" w:rsidP="00071AEF">
      <w:pPr>
        <w:spacing w:after="0"/>
        <w:jc w:val="center"/>
        <w:rPr>
          <w:rFonts w:ascii="Times New Roman" w:eastAsia="+mn-ea" w:hAnsi="Times New Roman" w:cs="Times New Roman"/>
          <w:b/>
          <w:bCs/>
          <w:color w:val="000000"/>
          <w:kern w:val="24"/>
          <w:sz w:val="40"/>
          <w:szCs w:val="40"/>
        </w:rPr>
      </w:pPr>
      <w:r>
        <w:rPr>
          <w:rFonts w:ascii="Times New Roman" w:eastAsia="+mn-ea" w:hAnsi="Times New Roman" w:cs="Times New Roman"/>
          <w:b/>
          <w:bCs/>
          <w:color w:val="000000"/>
          <w:kern w:val="24"/>
          <w:sz w:val="40"/>
          <w:szCs w:val="40"/>
        </w:rPr>
        <w:t>для пользователей</w:t>
      </w:r>
    </w:p>
    <w:p w:rsidR="00071AEF" w:rsidRDefault="00071AEF" w:rsidP="00071AEF">
      <w:pPr>
        <w:spacing w:after="0"/>
        <w:jc w:val="center"/>
        <w:rPr>
          <w:rFonts w:ascii="Times New Roman" w:eastAsia="+mn-ea" w:hAnsi="Times New Roman" w:cs="Times New Roman"/>
          <w:b/>
          <w:bCs/>
          <w:color w:val="000000"/>
          <w:kern w:val="24"/>
          <w:sz w:val="40"/>
          <w:szCs w:val="40"/>
        </w:rPr>
      </w:pPr>
      <w:r w:rsidRPr="000827DC">
        <w:rPr>
          <w:rFonts w:ascii="Times New Roman" w:eastAsia="+mn-ea" w:hAnsi="Times New Roman" w:cs="Times New Roman"/>
          <w:b/>
          <w:bCs/>
          <w:color w:val="000000"/>
          <w:kern w:val="24"/>
          <w:sz w:val="40"/>
          <w:szCs w:val="40"/>
        </w:rPr>
        <w:t xml:space="preserve">по работе в </w:t>
      </w:r>
      <w:r>
        <w:rPr>
          <w:rFonts w:ascii="Times New Roman" w:eastAsia="+mn-ea" w:hAnsi="Times New Roman" w:cs="Times New Roman"/>
          <w:b/>
          <w:bCs/>
          <w:color w:val="000000"/>
          <w:kern w:val="24"/>
          <w:sz w:val="40"/>
          <w:szCs w:val="40"/>
        </w:rPr>
        <w:t>системе</w:t>
      </w:r>
      <w:r w:rsidRPr="000827DC">
        <w:rPr>
          <w:rFonts w:ascii="Times New Roman" w:eastAsia="+mn-ea" w:hAnsi="Times New Roman" w:cs="Times New Roman"/>
          <w:b/>
          <w:bCs/>
          <w:color w:val="000000"/>
          <w:kern w:val="24"/>
          <w:sz w:val="40"/>
          <w:szCs w:val="40"/>
        </w:rPr>
        <w:t xml:space="preserve"> «АСЮЛ»</w:t>
      </w:r>
      <w:r w:rsidR="008203CF">
        <w:rPr>
          <w:rFonts w:ascii="Times New Roman" w:eastAsia="+mn-ea" w:hAnsi="Times New Roman" w:cs="Times New Roman"/>
          <w:b/>
          <w:bCs/>
          <w:color w:val="000000"/>
          <w:kern w:val="24"/>
          <w:sz w:val="40"/>
          <w:szCs w:val="40"/>
        </w:rPr>
        <w:t xml:space="preserve"> прочим категориям потребителей</w:t>
      </w:r>
    </w:p>
    <w:p w:rsidR="00071AEF" w:rsidRPr="000827DC" w:rsidRDefault="00071AEF" w:rsidP="00071AEF">
      <w:pPr>
        <w:spacing w:after="0"/>
        <w:jc w:val="center"/>
        <w:rPr>
          <w:rFonts w:eastAsia="+mn-ea"/>
          <w:b/>
          <w:bCs/>
          <w:color w:val="000000"/>
          <w:kern w:val="24"/>
          <w:sz w:val="40"/>
          <w:szCs w:val="40"/>
        </w:rPr>
      </w:pPr>
      <w:bookmarkStart w:id="0" w:name="_GoBack"/>
      <w:bookmarkEnd w:id="0"/>
    </w:p>
    <w:p w:rsidR="00071AEF" w:rsidRDefault="00071AEF" w:rsidP="00071AEF">
      <w:pPr>
        <w:jc w:val="center"/>
        <w:rPr>
          <w:rFonts w:eastAsia="+mn-ea"/>
          <w:bCs/>
          <w:color w:val="000000"/>
          <w:kern w:val="24"/>
          <w:sz w:val="40"/>
          <w:szCs w:val="40"/>
        </w:rPr>
      </w:pPr>
    </w:p>
    <w:p w:rsidR="00071AEF" w:rsidRDefault="00071AEF" w:rsidP="00071AEF">
      <w:pPr>
        <w:jc w:val="center"/>
        <w:rPr>
          <w:rFonts w:eastAsia="+mn-ea"/>
          <w:bCs/>
          <w:color w:val="000000"/>
          <w:kern w:val="24"/>
          <w:sz w:val="40"/>
          <w:szCs w:val="40"/>
        </w:rPr>
      </w:pPr>
    </w:p>
    <w:p w:rsidR="00071AEF" w:rsidRDefault="00071AEF" w:rsidP="00071AEF">
      <w:pPr>
        <w:jc w:val="center"/>
        <w:rPr>
          <w:rFonts w:eastAsia="+mn-ea"/>
          <w:bCs/>
          <w:color w:val="000000"/>
          <w:kern w:val="24"/>
          <w:sz w:val="40"/>
          <w:szCs w:val="40"/>
        </w:rPr>
      </w:pPr>
    </w:p>
    <w:p w:rsidR="00071AEF" w:rsidRDefault="00071AEF" w:rsidP="00071AEF">
      <w:pPr>
        <w:spacing w:after="0"/>
        <w:ind w:left="7788"/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</w:pPr>
      <w:r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Составитель:</w:t>
      </w:r>
    </w:p>
    <w:p w:rsidR="00071AEF" w:rsidRPr="0078098C" w:rsidRDefault="00071AEF" w:rsidP="00071AEF">
      <w:pPr>
        <w:spacing w:after="0"/>
        <w:ind w:left="7788"/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</w:pPr>
      <w:r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Отдел по работе с юридическими лицами</w:t>
      </w:r>
    </w:p>
    <w:p w:rsidR="00071AEF" w:rsidRDefault="00071AEF" w:rsidP="00071AEF">
      <w:pPr>
        <w:spacing w:after="0"/>
        <w:jc w:val="center"/>
        <w:rPr>
          <w:rFonts w:eastAsia="+mn-ea"/>
          <w:b/>
          <w:bCs/>
          <w:color w:val="000000"/>
          <w:kern w:val="24"/>
        </w:rPr>
      </w:pPr>
    </w:p>
    <w:p w:rsidR="00071AEF" w:rsidRDefault="00071AEF" w:rsidP="00071AEF">
      <w:pPr>
        <w:spacing w:after="0"/>
        <w:jc w:val="center"/>
        <w:rPr>
          <w:rFonts w:eastAsia="+mn-ea"/>
          <w:b/>
          <w:bCs/>
          <w:color w:val="000000"/>
          <w:kern w:val="24"/>
        </w:rPr>
      </w:pPr>
    </w:p>
    <w:p w:rsidR="00071AEF" w:rsidRDefault="00071AEF" w:rsidP="00071AEF">
      <w:pPr>
        <w:spacing w:after="0"/>
        <w:jc w:val="center"/>
        <w:rPr>
          <w:rFonts w:eastAsia="+mn-ea"/>
          <w:b/>
          <w:bCs/>
          <w:color w:val="000000"/>
          <w:kern w:val="24"/>
        </w:rPr>
      </w:pPr>
    </w:p>
    <w:p w:rsidR="00071AEF" w:rsidRDefault="00071AEF" w:rsidP="00071AEF">
      <w:pPr>
        <w:spacing w:after="0"/>
        <w:jc w:val="center"/>
        <w:rPr>
          <w:rFonts w:eastAsia="+mn-ea"/>
          <w:b/>
          <w:bCs/>
          <w:color w:val="000000"/>
          <w:kern w:val="24"/>
        </w:rPr>
      </w:pPr>
    </w:p>
    <w:p w:rsidR="00071AEF" w:rsidRDefault="00071AEF" w:rsidP="00071AEF">
      <w:pPr>
        <w:spacing w:after="0"/>
        <w:jc w:val="center"/>
        <w:rPr>
          <w:rFonts w:eastAsia="+mn-ea"/>
          <w:b/>
          <w:bCs/>
          <w:color w:val="000000"/>
          <w:kern w:val="24"/>
        </w:rPr>
      </w:pPr>
    </w:p>
    <w:p w:rsidR="00071AEF" w:rsidRDefault="00071AEF" w:rsidP="00071AEF">
      <w:pPr>
        <w:jc w:val="center"/>
        <w:rPr>
          <w:rFonts w:eastAsia="+mn-ea"/>
          <w:b/>
          <w:bCs/>
          <w:color w:val="000000"/>
          <w:kern w:val="24"/>
        </w:rPr>
      </w:pPr>
    </w:p>
    <w:p w:rsidR="00071AEF" w:rsidRDefault="00071AEF" w:rsidP="00071AEF">
      <w:pPr>
        <w:jc w:val="center"/>
        <w:rPr>
          <w:rFonts w:eastAsia="+mn-ea"/>
          <w:b/>
          <w:bCs/>
          <w:color w:val="000000"/>
          <w:kern w:val="24"/>
        </w:rPr>
      </w:pPr>
    </w:p>
    <w:p w:rsidR="00071AEF" w:rsidRDefault="00071AEF" w:rsidP="00071AEF">
      <w:pPr>
        <w:jc w:val="center"/>
        <w:rPr>
          <w:rFonts w:ascii="Times New Roman" w:eastAsia="+mn-ea" w:hAnsi="Times New Roman" w:cs="Times New Roman"/>
          <w:bCs/>
          <w:color w:val="000000"/>
          <w:kern w:val="24"/>
          <w:sz w:val="20"/>
          <w:szCs w:val="20"/>
        </w:rPr>
      </w:pPr>
      <w:r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Я</w:t>
      </w:r>
      <w:r w:rsidRPr="00AC47C8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кутск, 2023г.</w:t>
      </w:r>
    </w:p>
    <w:sdt>
      <w:sdtPr>
        <w:id w:val="521290149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</w:sdtEndPr>
      <w:sdtContent>
        <w:p w:rsidR="00392345" w:rsidRDefault="00392345" w:rsidP="008203CF">
          <w:pPr>
            <w:pStyle w:val="a6"/>
            <w:spacing w:after="240"/>
            <w:ind w:firstLine="993"/>
          </w:pPr>
          <w:r>
            <w:t>Оглавление</w:t>
          </w:r>
        </w:p>
        <w:p w:rsidR="00392345" w:rsidRDefault="00392345">
          <w:pPr>
            <w:pStyle w:val="21"/>
            <w:tabs>
              <w:tab w:val="left" w:pos="660"/>
              <w:tab w:val="right" w:leader="dot" w:pos="10479"/>
            </w:tabs>
            <w:rPr>
              <w:rFonts w:eastAsiaTheme="minorEastAsia"/>
              <w:noProof/>
              <w:lang w:eastAsia="ru-R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3445741" w:history="1">
            <w:r w:rsidRPr="00853B64">
              <w:rPr>
                <w:rStyle w:val="a7"/>
                <w:noProof/>
              </w:rPr>
              <w:t>1.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853B64">
              <w:rPr>
                <w:rStyle w:val="a7"/>
                <w:noProof/>
              </w:rPr>
              <w:t>Инструкция по заполнению заявления категория «Прочие».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_Toc153445741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92345" w:rsidRDefault="00392345">
          <w:pPr>
            <w:pStyle w:val="21"/>
            <w:tabs>
              <w:tab w:val="left" w:pos="660"/>
              <w:tab w:val="right" w:leader="dot" w:pos="10479"/>
            </w:tabs>
            <w:rPr>
              <w:rFonts w:eastAsiaTheme="minorEastAsia"/>
              <w:noProof/>
              <w:lang w:eastAsia="ru-RU"/>
            </w:rPr>
          </w:pPr>
          <w:hyperlink w:anchor="_Toc153445742" w:history="1">
            <w:r w:rsidRPr="00853B64">
              <w:rPr>
                <w:rStyle w:val="a7"/>
                <w:noProof/>
              </w:rPr>
              <w:t>2.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853B64">
              <w:rPr>
                <w:rStyle w:val="a7"/>
                <w:noProof/>
              </w:rPr>
              <w:t>Комментарии</w:t>
            </w:r>
            <w:r w:rsidRPr="00853B64">
              <w:rPr>
                <w:rStyle w:val="a7"/>
                <w:rFonts w:ascii="Times New Roman" w:hAnsi="Times New Roman" w:cs="Times New Roman"/>
                <w:noProof/>
              </w:rPr>
              <w:t xml:space="preserve"> по заполнению формата  4.0.4.1 категория «Прочие».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_Toc153445742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92345" w:rsidRDefault="00392345">
          <w:r>
            <w:rPr>
              <w:b/>
              <w:bCs/>
            </w:rPr>
            <w:fldChar w:fldCharType="end"/>
          </w:r>
        </w:p>
      </w:sdtContent>
    </w:sdt>
    <w:p w:rsidR="00392345" w:rsidRDefault="00392345">
      <w:pPr>
        <w:rPr>
          <w:rFonts w:ascii="Times New Roman" w:hAnsi="Times New Roman" w:cs="Times New Roman"/>
          <w:b/>
          <w:sz w:val="28"/>
          <w:szCs w:val="28"/>
        </w:rPr>
      </w:pPr>
    </w:p>
    <w:p w:rsidR="00392345" w:rsidRDefault="0039234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B4791B" w:rsidRPr="009C7487" w:rsidRDefault="00B4791B" w:rsidP="00392345">
      <w:pPr>
        <w:pStyle w:val="2"/>
        <w:numPr>
          <w:ilvl w:val="0"/>
          <w:numId w:val="1"/>
        </w:numPr>
        <w:spacing w:after="240"/>
      </w:pPr>
      <w:bookmarkStart w:id="1" w:name="_Toc153445741"/>
      <w:r w:rsidRPr="009C7487">
        <w:t>Инструкция по заполнению заявления категория «Прочие».</w:t>
      </w:r>
      <w:bookmarkEnd w:id="1"/>
    </w:p>
    <w:p w:rsidR="00B4791B" w:rsidRPr="009C7487" w:rsidRDefault="00B4791B" w:rsidP="00392345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C7487">
        <w:rPr>
          <w:rFonts w:ascii="Times New Roman" w:hAnsi="Times New Roman" w:cs="Times New Roman"/>
          <w:sz w:val="28"/>
          <w:szCs w:val="28"/>
        </w:rPr>
        <w:t xml:space="preserve">Авторизуйтесь через </w:t>
      </w:r>
      <w:proofErr w:type="spellStart"/>
      <w:r w:rsidRPr="009C7487">
        <w:rPr>
          <w:rFonts w:ascii="Times New Roman" w:hAnsi="Times New Roman" w:cs="Times New Roman"/>
          <w:sz w:val="28"/>
          <w:szCs w:val="28"/>
        </w:rPr>
        <w:t>есиа</w:t>
      </w:r>
      <w:proofErr w:type="spellEnd"/>
      <w:r w:rsidRPr="009C7487">
        <w:rPr>
          <w:rFonts w:ascii="Times New Roman" w:hAnsi="Times New Roman" w:cs="Times New Roman"/>
          <w:sz w:val="28"/>
          <w:szCs w:val="28"/>
        </w:rPr>
        <w:t xml:space="preserve"> в подсистеме «АСЮЛ».</w:t>
      </w:r>
    </w:p>
    <w:p w:rsidR="00B4791B" w:rsidRDefault="00B4791B" w:rsidP="00B4791B">
      <w:pPr>
        <w:pStyle w:val="a3"/>
        <w:rPr>
          <w:rFonts w:ascii="Times New Roman" w:hAnsi="Times New Roman" w:cs="Times New Roman"/>
        </w:rPr>
      </w:pPr>
      <w:r w:rsidRPr="009C7487">
        <w:rPr>
          <w:rFonts w:ascii="Times New Roman" w:eastAsia="Times New Roman" w:hAnsi="Times New Roman" w:cs="Times New Roman"/>
          <w:noProof/>
          <w:sz w:val="24"/>
          <w:szCs w:val="20"/>
          <w:lang w:eastAsia="ru-RU"/>
        </w:rPr>
        <w:drawing>
          <wp:inline distT="0" distB="0" distL="0" distR="0" wp14:anchorId="6A78B5B5" wp14:editId="33DFD891">
            <wp:extent cx="2707640" cy="2897505"/>
            <wp:effectExtent l="0" t="0" r="0" b="0"/>
            <wp:docPr id="1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7640" cy="2897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5D54" w:rsidRPr="009C7487" w:rsidRDefault="00605D54" w:rsidP="00605D54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Рис.1</w:t>
      </w:r>
    </w:p>
    <w:p w:rsidR="00B4791B" w:rsidRDefault="00B4791B" w:rsidP="00392345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C7487">
        <w:rPr>
          <w:rFonts w:ascii="Times New Roman" w:hAnsi="Times New Roman" w:cs="Times New Roman"/>
          <w:sz w:val="28"/>
          <w:szCs w:val="28"/>
        </w:rPr>
        <w:t>На интерфейсе выберите вкладку «Субсидии ОКК».</w:t>
      </w:r>
    </w:p>
    <w:p w:rsidR="00B4791B" w:rsidRDefault="00B4791B" w:rsidP="00392345">
      <w:pPr>
        <w:ind w:left="360"/>
        <w:jc w:val="both"/>
        <w:rPr>
          <w:rFonts w:ascii="Times New Roman" w:hAnsi="Times New Roman" w:cs="Times New Roman"/>
        </w:rPr>
      </w:pPr>
      <w:r w:rsidRPr="009C7487">
        <w:rPr>
          <w:rFonts w:ascii="Times New Roman" w:eastAsia="Times New Roman" w:hAnsi="Times New Roman" w:cs="Times New Roman"/>
          <w:noProof/>
          <w:sz w:val="24"/>
          <w:szCs w:val="20"/>
          <w:lang w:eastAsia="ru-RU"/>
        </w:rPr>
        <w:drawing>
          <wp:inline distT="0" distB="0" distL="0" distR="0" wp14:anchorId="2D83F729" wp14:editId="3AADBA7C">
            <wp:extent cx="5940425" cy="3188218"/>
            <wp:effectExtent l="0" t="0" r="3175" b="0"/>
            <wp:docPr id="5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88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5D54" w:rsidRPr="009C7487" w:rsidRDefault="00605D54" w:rsidP="00605D54">
      <w:pPr>
        <w:ind w:left="36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Рис.2</w:t>
      </w:r>
    </w:p>
    <w:p w:rsidR="00B4791B" w:rsidRDefault="00B4791B" w:rsidP="00392345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4D3B94">
        <w:rPr>
          <w:rFonts w:ascii="Times New Roman" w:hAnsi="Times New Roman" w:cs="Times New Roman"/>
          <w:sz w:val="28"/>
          <w:szCs w:val="28"/>
        </w:rPr>
        <w:lastRenderedPageBreak/>
        <w:t xml:space="preserve">В открывшемся окне выберите тот </w:t>
      </w:r>
      <w:proofErr w:type="gramStart"/>
      <w:r w:rsidRPr="004D3B94">
        <w:rPr>
          <w:rFonts w:ascii="Times New Roman" w:hAnsi="Times New Roman" w:cs="Times New Roman"/>
          <w:sz w:val="28"/>
          <w:szCs w:val="28"/>
        </w:rPr>
        <w:t>период</w:t>
      </w:r>
      <w:proofErr w:type="gramEnd"/>
      <w:r w:rsidRPr="004D3B94">
        <w:rPr>
          <w:rFonts w:ascii="Times New Roman" w:hAnsi="Times New Roman" w:cs="Times New Roman"/>
          <w:sz w:val="28"/>
          <w:szCs w:val="28"/>
        </w:rPr>
        <w:t xml:space="preserve"> на который подаете заявление (в данном случае Отчетный период Январь 2023 – Декабрь 2023).</w:t>
      </w:r>
      <w:r w:rsidRPr="009C7487">
        <w:rPr>
          <w:rFonts w:ascii="Times New Roman" w:hAnsi="Times New Roman" w:cs="Times New Roman"/>
        </w:rPr>
        <w:t xml:space="preserve"> </w:t>
      </w:r>
      <w:r w:rsidRPr="009C7487">
        <w:rPr>
          <w:rFonts w:ascii="Times New Roman" w:hAnsi="Times New Roman" w:cs="Times New Roman"/>
          <w:noProof/>
          <w:lang w:eastAsia="ru-RU"/>
        </w:rPr>
        <w:t xml:space="preserve"> </w:t>
      </w:r>
      <w:r w:rsidR="00D35CDE" w:rsidRPr="009C7487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66AC6E1C" wp14:editId="00090DB4">
            <wp:extent cx="5940425" cy="3656589"/>
            <wp:effectExtent l="0" t="0" r="3175" b="127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6565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5D54" w:rsidRPr="009C7487" w:rsidRDefault="00605D54" w:rsidP="00605D54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Рис.</w:t>
      </w:r>
      <w:r>
        <w:rPr>
          <w:rFonts w:ascii="Times New Roman" w:hAnsi="Times New Roman" w:cs="Times New Roman"/>
        </w:rPr>
        <w:t xml:space="preserve"> 3</w:t>
      </w:r>
    </w:p>
    <w:p w:rsidR="00B4791B" w:rsidRDefault="00B4791B" w:rsidP="00392345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9C7487">
        <w:rPr>
          <w:rFonts w:ascii="Times New Roman" w:hAnsi="Times New Roman" w:cs="Times New Roman"/>
          <w:sz w:val="28"/>
          <w:szCs w:val="28"/>
        </w:rPr>
        <w:t>Справа нажмите на стрелку под кнопкой «Заявление», откроется выпадающее окно с</w:t>
      </w:r>
      <w:r w:rsidR="00F908B7" w:rsidRPr="009C7487">
        <w:rPr>
          <w:rFonts w:ascii="Times New Roman" w:hAnsi="Times New Roman" w:cs="Times New Roman"/>
          <w:sz w:val="28"/>
          <w:szCs w:val="28"/>
        </w:rPr>
        <w:t xml:space="preserve"> выбором «Создать основное», «Создать дополнительное» и «Удалить».</w:t>
      </w:r>
      <w:r w:rsidR="00F908B7" w:rsidRPr="009C7487">
        <w:rPr>
          <w:rFonts w:ascii="Times New Roman" w:hAnsi="Times New Roman" w:cs="Times New Roman"/>
          <w:noProof/>
          <w:lang w:eastAsia="ru-RU"/>
        </w:rPr>
        <w:t xml:space="preserve"> </w:t>
      </w:r>
      <w:r w:rsidR="00D35CDE" w:rsidRPr="009C7487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1953992F" wp14:editId="37286CA7">
            <wp:extent cx="5940425" cy="3243966"/>
            <wp:effectExtent l="0" t="0" r="317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243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5D54" w:rsidRDefault="00605D54" w:rsidP="00605D54">
      <w:pPr>
        <w:pStyle w:val="a3"/>
        <w:ind w:left="357"/>
        <w:jc w:val="center"/>
        <w:rPr>
          <w:rFonts w:ascii="Times New Roman" w:hAnsi="Times New Roman" w:cs="Times New Roman"/>
          <w:noProof/>
          <w:lang w:eastAsia="ru-RU"/>
        </w:rPr>
      </w:pPr>
      <w:r>
        <w:rPr>
          <w:rFonts w:ascii="Times New Roman" w:hAnsi="Times New Roman" w:cs="Times New Roman"/>
          <w:noProof/>
          <w:lang w:eastAsia="ru-RU"/>
        </w:rPr>
        <w:t>Рис.4</w:t>
      </w:r>
    </w:p>
    <w:p w:rsidR="00605D54" w:rsidRDefault="00605D54" w:rsidP="00605D54">
      <w:pPr>
        <w:pStyle w:val="a3"/>
        <w:ind w:left="357"/>
        <w:jc w:val="center"/>
        <w:rPr>
          <w:rFonts w:ascii="Times New Roman" w:hAnsi="Times New Roman" w:cs="Times New Roman"/>
          <w:noProof/>
          <w:lang w:eastAsia="ru-RU"/>
        </w:rPr>
      </w:pPr>
    </w:p>
    <w:p w:rsidR="00605D54" w:rsidRDefault="00605D54" w:rsidP="00605D54">
      <w:pPr>
        <w:pStyle w:val="a3"/>
        <w:ind w:left="357"/>
        <w:jc w:val="center"/>
        <w:rPr>
          <w:rFonts w:ascii="Times New Roman" w:hAnsi="Times New Roman" w:cs="Times New Roman"/>
          <w:noProof/>
          <w:lang w:eastAsia="ru-RU"/>
        </w:rPr>
      </w:pPr>
    </w:p>
    <w:p w:rsidR="00605D54" w:rsidRDefault="00605D54" w:rsidP="00605D54">
      <w:pPr>
        <w:pStyle w:val="a3"/>
        <w:ind w:left="357"/>
        <w:jc w:val="center"/>
        <w:rPr>
          <w:rFonts w:ascii="Times New Roman" w:hAnsi="Times New Roman" w:cs="Times New Roman"/>
          <w:noProof/>
          <w:lang w:eastAsia="ru-RU"/>
        </w:rPr>
      </w:pPr>
    </w:p>
    <w:p w:rsidR="00605D54" w:rsidRPr="009C7487" w:rsidRDefault="00605D54" w:rsidP="00392345">
      <w:pPr>
        <w:pStyle w:val="a3"/>
        <w:ind w:left="357"/>
        <w:jc w:val="both"/>
        <w:rPr>
          <w:rFonts w:ascii="Times New Roman" w:hAnsi="Times New Roman" w:cs="Times New Roman"/>
        </w:rPr>
      </w:pPr>
    </w:p>
    <w:p w:rsidR="006F1FBA" w:rsidRPr="009C7487" w:rsidRDefault="006F1FBA" w:rsidP="00605D54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C7487">
        <w:rPr>
          <w:rFonts w:ascii="Times New Roman" w:hAnsi="Times New Roman" w:cs="Times New Roman"/>
          <w:noProof/>
          <w:sz w:val="28"/>
          <w:szCs w:val="28"/>
          <w:lang w:eastAsia="ru-RU"/>
        </w:rPr>
        <w:t>Выбрать «Создать основное»</w:t>
      </w:r>
      <w:r w:rsidR="00563756" w:rsidRPr="009C7487">
        <w:rPr>
          <w:rFonts w:ascii="Times New Roman" w:hAnsi="Times New Roman" w:cs="Times New Roman"/>
          <w:noProof/>
          <w:sz w:val="28"/>
          <w:szCs w:val="28"/>
          <w:lang w:eastAsia="ru-RU"/>
        </w:rPr>
        <w:t>.</w:t>
      </w:r>
    </w:p>
    <w:p w:rsidR="00605D54" w:rsidRPr="009C7487" w:rsidRDefault="00563756" w:rsidP="003923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C7487">
        <w:rPr>
          <w:rFonts w:ascii="Times New Roman" w:hAnsi="Times New Roman" w:cs="Times New Roman"/>
          <w:sz w:val="28"/>
          <w:szCs w:val="28"/>
        </w:rPr>
        <w:t>В открывшемся</w:t>
      </w:r>
      <w:r w:rsidRPr="009C7487">
        <w:rPr>
          <w:rFonts w:ascii="Times New Roman" w:hAnsi="Times New Roman" w:cs="Times New Roman"/>
        </w:rPr>
        <w:t xml:space="preserve"> </w:t>
      </w:r>
      <w:r w:rsidR="00605D54" w:rsidRPr="009C7487">
        <w:rPr>
          <w:rFonts w:ascii="Times New Roman" w:hAnsi="Times New Roman" w:cs="Times New Roman"/>
          <w:sz w:val="28"/>
          <w:szCs w:val="28"/>
        </w:rPr>
        <w:t>новом заявлении тип финансирования выбрать «Возмещение недополученных доходов для прочих».</w:t>
      </w:r>
    </w:p>
    <w:p w:rsidR="00605D54" w:rsidRPr="00605D54" w:rsidRDefault="00D35CDE" w:rsidP="003923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C7487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230FA572" wp14:editId="2A4AB997">
            <wp:extent cx="5940425" cy="3572593"/>
            <wp:effectExtent l="0" t="0" r="3175" b="889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72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5D54" w:rsidRDefault="00605D54" w:rsidP="00605D5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5</w:t>
      </w:r>
    </w:p>
    <w:p w:rsidR="00957E24" w:rsidRPr="00605D54" w:rsidRDefault="00957E24" w:rsidP="00392345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605D54">
        <w:rPr>
          <w:rFonts w:ascii="Times New Roman" w:hAnsi="Times New Roman" w:cs="Times New Roman"/>
          <w:sz w:val="28"/>
          <w:szCs w:val="28"/>
        </w:rPr>
        <w:t>Нажать на кнопку «</w:t>
      </w:r>
      <w:r w:rsidR="00D35CDE" w:rsidRPr="00605D54">
        <w:rPr>
          <w:rFonts w:ascii="Times New Roman" w:hAnsi="Times New Roman" w:cs="Times New Roman"/>
          <w:sz w:val="28"/>
          <w:szCs w:val="28"/>
        </w:rPr>
        <w:t>Сохранить»</w:t>
      </w:r>
      <w:r w:rsidRPr="00605D54">
        <w:rPr>
          <w:rFonts w:ascii="Times New Roman" w:hAnsi="Times New Roman" w:cs="Times New Roman"/>
          <w:sz w:val="28"/>
          <w:szCs w:val="28"/>
        </w:rPr>
        <w:t>.</w:t>
      </w:r>
      <w:r w:rsidRPr="00605D54">
        <w:rPr>
          <w:rFonts w:ascii="Times New Roman" w:hAnsi="Times New Roman" w:cs="Times New Roman"/>
          <w:noProof/>
          <w:lang w:eastAsia="ru-RU"/>
        </w:rPr>
        <w:t xml:space="preserve"> </w:t>
      </w:r>
      <w:r w:rsidR="00F7559F" w:rsidRPr="009C7487">
        <w:rPr>
          <w:noProof/>
          <w:lang w:eastAsia="ru-RU"/>
        </w:rPr>
        <w:drawing>
          <wp:inline distT="0" distB="0" distL="0" distR="0" wp14:anchorId="33E33973" wp14:editId="2F1FBD21">
            <wp:extent cx="5940425" cy="3497181"/>
            <wp:effectExtent l="0" t="0" r="3175" b="825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971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5D54" w:rsidRDefault="00605D54" w:rsidP="00605D54">
      <w:pPr>
        <w:pStyle w:val="a3"/>
        <w:jc w:val="center"/>
        <w:rPr>
          <w:rFonts w:ascii="Times New Roman" w:hAnsi="Times New Roman" w:cs="Times New Roman"/>
          <w:noProof/>
          <w:lang w:eastAsia="ru-RU"/>
        </w:rPr>
      </w:pPr>
      <w:r>
        <w:rPr>
          <w:rFonts w:ascii="Times New Roman" w:hAnsi="Times New Roman" w:cs="Times New Roman"/>
          <w:noProof/>
          <w:lang w:eastAsia="ru-RU"/>
        </w:rPr>
        <w:t>Рис.6</w:t>
      </w:r>
    </w:p>
    <w:p w:rsidR="00605D54" w:rsidRDefault="00605D54" w:rsidP="00605D54">
      <w:pPr>
        <w:pStyle w:val="a3"/>
        <w:jc w:val="center"/>
        <w:rPr>
          <w:rFonts w:ascii="Times New Roman" w:hAnsi="Times New Roman" w:cs="Times New Roman"/>
          <w:noProof/>
          <w:lang w:eastAsia="ru-RU"/>
        </w:rPr>
      </w:pPr>
    </w:p>
    <w:p w:rsidR="00605D54" w:rsidRDefault="00605D54" w:rsidP="00605D54">
      <w:pPr>
        <w:pStyle w:val="a3"/>
        <w:jc w:val="center"/>
        <w:rPr>
          <w:rFonts w:ascii="Times New Roman" w:hAnsi="Times New Roman" w:cs="Times New Roman"/>
          <w:noProof/>
          <w:lang w:eastAsia="ru-RU"/>
        </w:rPr>
      </w:pPr>
    </w:p>
    <w:p w:rsidR="00605D54" w:rsidRPr="00605D54" w:rsidRDefault="00802C56" w:rsidP="00392345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05D54">
        <w:rPr>
          <w:rFonts w:ascii="Times New Roman" w:hAnsi="Times New Roman" w:cs="Times New Roman"/>
          <w:sz w:val="28"/>
          <w:szCs w:val="28"/>
        </w:rPr>
        <w:lastRenderedPageBreak/>
        <w:t xml:space="preserve">Далее заполняем жилищный фонд дату подключения проставить с 01.07.2022 г., </w:t>
      </w:r>
      <w:proofErr w:type="gramStart"/>
      <w:r w:rsidRPr="00605D54">
        <w:rPr>
          <w:rFonts w:ascii="Times New Roman" w:hAnsi="Times New Roman" w:cs="Times New Roman"/>
          <w:sz w:val="28"/>
          <w:szCs w:val="28"/>
        </w:rPr>
        <w:t>будьте внимательны у некоторых организаций с</w:t>
      </w:r>
      <w:r w:rsidR="009668B7" w:rsidRPr="00605D54">
        <w:rPr>
          <w:rFonts w:ascii="Times New Roman" w:hAnsi="Times New Roman" w:cs="Times New Roman"/>
          <w:sz w:val="28"/>
          <w:szCs w:val="28"/>
        </w:rPr>
        <w:t>убсидирование начинается</w:t>
      </w:r>
      <w:proofErr w:type="gramEnd"/>
      <w:r w:rsidR="009668B7" w:rsidRPr="00605D54">
        <w:rPr>
          <w:rFonts w:ascii="Times New Roman" w:hAnsi="Times New Roman" w:cs="Times New Roman"/>
          <w:sz w:val="28"/>
          <w:szCs w:val="28"/>
        </w:rPr>
        <w:t xml:space="preserve"> с 01.12</w:t>
      </w:r>
      <w:r w:rsidRPr="00605D54">
        <w:rPr>
          <w:rFonts w:ascii="Times New Roman" w:hAnsi="Times New Roman" w:cs="Times New Roman"/>
          <w:sz w:val="28"/>
          <w:szCs w:val="28"/>
        </w:rPr>
        <w:t>.202</w:t>
      </w:r>
      <w:r w:rsidR="009668B7" w:rsidRPr="00605D54">
        <w:rPr>
          <w:rFonts w:ascii="Times New Roman" w:hAnsi="Times New Roman" w:cs="Times New Roman"/>
          <w:sz w:val="28"/>
          <w:szCs w:val="28"/>
        </w:rPr>
        <w:t>2</w:t>
      </w:r>
      <w:r w:rsidRPr="00605D54">
        <w:rPr>
          <w:rFonts w:ascii="Times New Roman" w:hAnsi="Times New Roman" w:cs="Times New Roman"/>
          <w:sz w:val="28"/>
          <w:szCs w:val="28"/>
        </w:rPr>
        <w:t xml:space="preserve"> г.,</w:t>
      </w:r>
      <w:r w:rsidRPr="00605D54">
        <w:rPr>
          <w:rFonts w:ascii="Times New Roman" w:hAnsi="Times New Roman" w:cs="Times New Roman"/>
        </w:rPr>
        <w:t xml:space="preserve"> </w:t>
      </w:r>
      <w:r w:rsidR="00D35CDE" w:rsidRPr="009C7487">
        <w:rPr>
          <w:noProof/>
          <w:lang w:eastAsia="ru-RU"/>
        </w:rPr>
        <w:drawing>
          <wp:inline distT="0" distB="0" distL="0" distR="0" wp14:anchorId="7ECC35A5" wp14:editId="7B3307A7">
            <wp:extent cx="5940425" cy="3596505"/>
            <wp:effectExtent l="0" t="0" r="3175" b="444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96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5D54" w:rsidRDefault="00605D54" w:rsidP="00605D54">
      <w:pPr>
        <w:pStyle w:val="a3"/>
        <w:ind w:left="35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Рис.7</w:t>
      </w:r>
    </w:p>
    <w:p w:rsidR="00957E24" w:rsidRPr="009C7487" w:rsidRDefault="00EB75A6" w:rsidP="00392345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 w:rsidRPr="009C7487">
        <w:rPr>
          <w:rFonts w:ascii="Times New Roman" w:hAnsi="Times New Roman" w:cs="Times New Roman"/>
          <w:sz w:val="28"/>
          <w:szCs w:val="28"/>
        </w:rPr>
        <w:t xml:space="preserve">параметры </w:t>
      </w:r>
      <w:r w:rsidR="00802C56" w:rsidRPr="009C7487">
        <w:rPr>
          <w:rFonts w:ascii="Times New Roman" w:hAnsi="Times New Roman" w:cs="Times New Roman"/>
          <w:sz w:val="28"/>
          <w:szCs w:val="28"/>
        </w:rPr>
        <w:t xml:space="preserve">(также не забываем период) </w:t>
      </w:r>
      <w:proofErr w:type="gramStart"/>
      <w:r w:rsidRPr="009C7487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D35CDE" w:rsidRPr="009C7487">
        <w:rPr>
          <w:rFonts w:ascii="Times New Roman" w:hAnsi="Times New Roman" w:cs="Times New Roman"/>
          <w:sz w:val="28"/>
          <w:szCs w:val="28"/>
        </w:rPr>
        <w:t xml:space="preserve"> выбрав пакет документов «Заявление по прочим потребителям» загружаем необходимые документы.</w:t>
      </w:r>
      <w:r w:rsidR="00802C56" w:rsidRPr="009C74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75A6" w:rsidRPr="00605D54" w:rsidRDefault="005B22BE" w:rsidP="00392345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605D54">
        <w:rPr>
          <w:rFonts w:ascii="Times New Roman" w:hAnsi="Times New Roman" w:cs="Times New Roman"/>
          <w:sz w:val="28"/>
          <w:szCs w:val="28"/>
        </w:rPr>
        <w:t xml:space="preserve">После </w:t>
      </w:r>
      <w:r w:rsidR="00D84618" w:rsidRPr="00605D54">
        <w:rPr>
          <w:rFonts w:ascii="Times New Roman" w:hAnsi="Times New Roman" w:cs="Times New Roman"/>
          <w:sz w:val="28"/>
          <w:szCs w:val="28"/>
        </w:rPr>
        <w:t xml:space="preserve">заполнения и </w:t>
      </w:r>
      <w:r w:rsidR="00F26AD2" w:rsidRPr="00605D54">
        <w:rPr>
          <w:rFonts w:ascii="Times New Roman" w:hAnsi="Times New Roman" w:cs="Times New Roman"/>
          <w:sz w:val="28"/>
          <w:szCs w:val="28"/>
        </w:rPr>
        <w:t xml:space="preserve">тщательной </w:t>
      </w:r>
      <w:r w:rsidRPr="00605D54">
        <w:rPr>
          <w:rFonts w:ascii="Times New Roman" w:hAnsi="Times New Roman" w:cs="Times New Roman"/>
          <w:sz w:val="28"/>
          <w:szCs w:val="28"/>
        </w:rPr>
        <w:t xml:space="preserve">проверки жилищного фонда </w:t>
      </w:r>
      <w:r w:rsidR="00D84618" w:rsidRPr="00605D54">
        <w:rPr>
          <w:rFonts w:ascii="Times New Roman" w:hAnsi="Times New Roman" w:cs="Times New Roman"/>
          <w:sz w:val="28"/>
          <w:szCs w:val="28"/>
        </w:rPr>
        <w:t>подписать</w:t>
      </w:r>
      <w:r w:rsidR="000B7C13" w:rsidRPr="00605D54">
        <w:rPr>
          <w:rFonts w:ascii="Times New Roman" w:hAnsi="Times New Roman" w:cs="Times New Roman"/>
          <w:sz w:val="28"/>
          <w:szCs w:val="28"/>
        </w:rPr>
        <w:t>.</w:t>
      </w:r>
      <w:r w:rsidR="00F7559F" w:rsidRPr="00605D54">
        <w:rPr>
          <w:rFonts w:ascii="Times New Roman" w:hAnsi="Times New Roman" w:cs="Times New Roman"/>
          <w:noProof/>
          <w:lang w:eastAsia="ru-RU"/>
        </w:rPr>
        <w:t xml:space="preserve"> </w:t>
      </w:r>
      <w:r w:rsidR="00E658DF" w:rsidRPr="009C7487">
        <w:rPr>
          <w:noProof/>
          <w:lang w:eastAsia="ru-RU"/>
        </w:rPr>
        <w:drawing>
          <wp:inline distT="0" distB="0" distL="0" distR="0" wp14:anchorId="37D155CC" wp14:editId="74D546E0">
            <wp:extent cx="5940425" cy="3527836"/>
            <wp:effectExtent l="0" t="0" r="317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27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5D54" w:rsidRPr="009C7487" w:rsidRDefault="00605D54" w:rsidP="00605D54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t>Рис.8</w:t>
      </w:r>
    </w:p>
    <w:p w:rsidR="000B7C13" w:rsidRPr="00605D54" w:rsidRDefault="008535E3" w:rsidP="00392345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605D54">
        <w:rPr>
          <w:rFonts w:ascii="Times New Roman" w:hAnsi="Times New Roman" w:cs="Times New Roman"/>
          <w:sz w:val="28"/>
          <w:szCs w:val="28"/>
        </w:rPr>
        <w:lastRenderedPageBreak/>
        <w:t>При заполнении параметров в категории потребителя выбрать «Прочие».</w:t>
      </w:r>
      <w:r w:rsidRPr="00605D5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E658DF" w:rsidRPr="009C7487">
        <w:rPr>
          <w:noProof/>
          <w:lang w:eastAsia="ru-RU"/>
        </w:rPr>
        <w:drawing>
          <wp:inline distT="0" distB="0" distL="0" distR="0" wp14:anchorId="082DA076" wp14:editId="59718D95">
            <wp:extent cx="5940425" cy="3529062"/>
            <wp:effectExtent l="0" t="0" r="317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29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5D54" w:rsidRPr="009C7487" w:rsidRDefault="00605D54" w:rsidP="00605D54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Рис.9</w:t>
      </w:r>
    </w:p>
    <w:p w:rsidR="008535E3" w:rsidRPr="00605D54" w:rsidRDefault="008535E3" w:rsidP="0039234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05D5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После перепроверьте еще раз заявление: </w:t>
      </w:r>
    </w:p>
    <w:p w:rsidR="008535E3" w:rsidRPr="004D3B94" w:rsidRDefault="008535E3" w:rsidP="00392345">
      <w:pPr>
        <w:pStyle w:val="a3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4D3B9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- наименование организации, </w:t>
      </w:r>
    </w:p>
    <w:p w:rsidR="008535E3" w:rsidRPr="004D3B94" w:rsidRDefault="008535E3" w:rsidP="00392345">
      <w:pPr>
        <w:pStyle w:val="a3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4D3B94">
        <w:rPr>
          <w:rFonts w:ascii="Times New Roman" w:hAnsi="Times New Roman" w:cs="Times New Roman"/>
          <w:noProof/>
          <w:sz w:val="28"/>
          <w:szCs w:val="28"/>
          <w:lang w:eastAsia="ru-RU"/>
        </w:rPr>
        <w:t>- период заявления,</w:t>
      </w:r>
    </w:p>
    <w:p w:rsidR="008535E3" w:rsidRPr="004D3B94" w:rsidRDefault="008535E3" w:rsidP="00392345">
      <w:pPr>
        <w:pStyle w:val="a3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4D3B94">
        <w:rPr>
          <w:rFonts w:ascii="Times New Roman" w:hAnsi="Times New Roman" w:cs="Times New Roman"/>
          <w:noProof/>
          <w:sz w:val="28"/>
          <w:szCs w:val="28"/>
          <w:lang w:eastAsia="ru-RU"/>
        </w:rPr>
        <w:t>- реквизиты организации,</w:t>
      </w:r>
    </w:p>
    <w:p w:rsidR="008535E3" w:rsidRPr="004D3B94" w:rsidRDefault="008535E3" w:rsidP="00392345">
      <w:pPr>
        <w:pStyle w:val="a3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4D3B94">
        <w:rPr>
          <w:rFonts w:ascii="Times New Roman" w:hAnsi="Times New Roman" w:cs="Times New Roman"/>
          <w:noProof/>
          <w:sz w:val="28"/>
          <w:szCs w:val="28"/>
          <w:lang w:eastAsia="ru-RU"/>
        </w:rPr>
        <w:t>- подписанный жилищный фонд,</w:t>
      </w:r>
    </w:p>
    <w:p w:rsidR="008535E3" w:rsidRPr="004D3B94" w:rsidRDefault="008535E3" w:rsidP="00392345">
      <w:pPr>
        <w:pStyle w:val="a3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4D3B94">
        <w:rPr>
          <w:rFonts w:ascii="Times New Roman" w:hAnsi="Times New Roman" w:cs="Times New Roman"/>
          <w:noProof/>
          <w:sz w:val="28"/>
          <w:szCs w:val="28"/>
          <w:lang w:eastAsia="ru-RU"/>
        </w:rPr>
        <w:t>- значения льготных и экономически обоснованных тарифов в параметрах</w:t>
      </w:r>
    </w:p>
    <w:p w:rsidR="00392345" w:rsidRDefault="004A5D4A" w:rsidP="00392345">
      <w:pPr>
        <w:pStyle w:val="a3"/>
        <w:jc w:val="both"/>
        <w:rPr>
          <w:rFonts w:ascii="Times New Roman" w:hAnsi="Times New Roman" w:cs="Times New Roman"/>
          <w:noProof/>
          <w:lang w:eastAsia="ru-RU"/>
        </w:rPr>
      </w:pPr>
      <w:r w:rsidRPr="004D3B94">
        <w:rPr>
          <w:rFonts w:ascii="Times New Roman" w:hAnsi="Times New Roman" w:cs="Times New Roman"/>
          <w:noProof/>
          <w:sz w:val="28"/>
          <w:szCs w:val="28"/>
          <w:lang w:eastAsia="ru-RU"/>
        </w:rPr>
        <w:t>если все верно во вкладке «Заявление» нажмите кнопку «Подписать и отправить».</w:t>
      </w:r>
      <w:r w:rsidRPr="009C7487">
        <w:rPr>
          <w:rFonts w:ascii="Times New Roman" w:hAnsi="Times New Roman" w:cs="Times New Roman"/>
          <w:noProof/>
          <w:lang w:eastAsia="ru-RU"/>
        </w:rPr>
        <w:t xml:space="preserve"> </w:t>
      </w:r>
    </w:p>
    <w:p w:rsidR="00605D54" w:rsidRDefault="004A5D4A" w:rsidP="00392345">
      <w:pPr>
        <w:pStyle w:val="a3"/>
        <w:jc w:val="center"/>
        <w:rPr>
          <w:rFonts w:ascii="Times New Roman" w:hAnsi="Times New Roman" w:cs="Times New Roman"/>
          <w:noProof/>
          <w:lang w:eastAsia="ru-RU"/>
        </w:rPr>
      </w:pPr>
      <w:r w:rsidRPr="009C7487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 wp14:anchorId="5B46D2B5" wp14:editId="470E5C9E">
            <wp:extent cx="5940425" cy="3511895"/>
            <wp:effectExtent l="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1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5D54" w:rsidRDefault="00605D54" w:rsidP="00605D54">
      <w:pPr>
        <w:pStyle w:val="a3"/>
        <w:jc w:val="center"/>
        <w:rPr>
          <w:rFonts w:ascii="Times New Roman" w:hAnsi="Times New Roman" w:cs="Times New Roman"/>
          <w:noProof/>
          <w:lang w:eastAsia="ru-RU"/>
        </w:rPr>
      </w:pPr>
      <w:r>
        <w:rPr>
          <w:rFonts w:ascii="Times New Roman" w:hAnsi="Times New Roman" w:cs="Times New Roman"/>
          <w:noProof/>
          <w:lang w:eastAsia="ru-RU"/>
        </w:rPr>
        <w:t>Рис.10</w:t>
      </w:r>
    </w:p>
    <w:p w:rsidR="00392345" w:rsidRDefault="00843FBE" w:rsidP="00392345">
      <w:pPr>
        <w:pStyle w:val="a3"/>
        <w:numPr>
          <w:ilvl w:val="1"/>
          <w:numId w:val="2"/>
        </w:numPr>
        <w:jc w:val="both"/>
        <w:rPr>
          <w:rFonts w:ascii="Times New Roman" w:hAnsi="Times New Roman" w:cs="Times New Roman"/>
          <w:noProof/>
          <w:lang w:eastAsia="ru-RU"/>
        </w:rPr>
      </w:pPr>
      <w:r w:rsidRPr="00605D54">
        <w:rPr>
          <w:rFonts w:ascii="Times New Roman" w:hAnsi="Times New Roman" w:cs="Times New Roman"/>
          <w:noProof/>
          <w:sz w:val="28"/>
          <w:szCs w:val="28"/>
          <w:lang w:eastAsia="ru-RU"/>
        </w:rPr>
        <w:t>В интерфейсе в новом основном заявлении, которую заполнили должно отобразиться «Прочие» в столбце «Категория».</w:t>
      </w:r>
      <w:r w:rsidRPr="00605D54">
        <w:rPr>
          <w:rFonts w:ascii="Times New Roman" w:hAnsi="Times New Roman" w:cs="Times New Roman"/>
          <w:noProof/>
          <w:lang w:eastAsia="ru-RU"/>
        </w:rPr>
        <w:t xml:space="preserve"> </w:t>
      </w:r>
    </w:p>
    <w:p w:rsidR="004A5D4A" w:rsidRPr="00605D54" w:rsidRDefault="00843FBE" w:rsidP="00392345">
      <w:pPr>
        <w:pStyle w:val="a3"/>
        <w:ind w:left="1428"/>
        <w:jc w:val="center"/>
        <w:rPr>
          <w:rFonts w:ascii="Times New Roman" w:hAnsi="Times New Roman" w:cs="Times New Roman"/>
          <w:noProof/>
          <w:lang w:eastAsia="ru-RU"/>
        </w:rPr>
      </w:pPr>
      <w:r w:rsidRPr="009C7487">
        <w:rPr>
          <w:noProof/>
          <w:lang w:eastAsia="ru-RU"/>
        </w:rPr>
        <w:drawing>
          <wp:inline distT="0" distB="0" distL="0" distR="0" wp14:anchorId="43B75E10" wp14:editId="6CA07143">
            <wp:extent cx="5934075" cy="3609975"/>
            <wp:effectExtent l="0" t="0" r="9525" b="9525"/>
            <wp:docPr id="3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6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5D54" w:rsidRPr="009C7487" w:rsidRDefault="00605D54" w:rsidP="00605D54">
      <w:pPr>
        <w:pStyle w:val="a3"/>
        <w:jc w:val="center"/>
        <w:rPr>
          <w:rFonts w:ascii="Times New Roman" w:hAnsi="Times New Roman" w:cs="Times New Roman"/>
          <w:noProof/>
          <w:lang w:eastAsia="ru-RU"/>
        </w:rPr>
      </w:pPr>
      <w:r>
        <w:rPr>
          <w:rFonts w:ascii="Times New Roman" w:hAnsi="Times New Roman" w:cs="Times New Roman"/>
          <w:noProof/>
          <w:lang w:eastAsia="ru-RU"/>
        </w:rPr>
        <w:t>Рис.11</w:t>
      </w:r>
    </w:p>
    <w:p w:rsidR="00802C56" w:rsidRPr="009C7487" w:rsidRDefault="00802C56" w:rsidP="008535E3">
      <w:pPr>
        <w:pStyle w:val="a3"/>
        <w:rPr>
          <w:rFonts w:ascii="Times New Roman" w:hAnsi="Times New Roman" w:cs="Times New Roman"/>
          <w:noProof/>
          <w:lang w:eastAsia="ru-RU"/>
        </w:rPr>
      </w:pPr>
    </w:p>
    <w:p w:rsidR="00A04DBC" w:rsidRDefault="00267024" w:rsidP="00392345">
      <w:pPr>
        <w:pStyle w:val="a3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Д</w:t>
      </w:r>
      <w:r w:rsidR="00802C56" w:rsidRPr="004D3B94">
        <w:rPr>
          <w:rFonts w:ascii="Times New Roman" w:hAnsi="Times New Roman" w:cs="Times New Roman"/>
          <w:noProof/>
          <w:sz w:val="28"/>
          <w:szCs w:val="28"/>
          <w:lang w:eastAsia="ru-RU"/>
        </w:rPr>
        <w:t>ля того чтобы подтянулись перерасчеты с 1 июля 2022 года надо также сформировать  основное заявление на</w:t>
      </w:r>
      <w:r w:rsidR="0033715C" w:rsidRPr="004D3B9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2022 г. по категории «Пр</w:t>
      </w:r>
      <w:r w:rsidR="0033715C" w:rsidRPr="00A04DBC">
        <w:rPr>
          <w:rFonts w:ascii="Times New Roman" w:hAnsi="Times New Roman" w:cs="Times New Roman"/>
          <w:noProof/>
          <w:sz w:val="28"/>
          <w:szCs w:val="28"/>
          <w:lang w:eastAsia="ru-RU"/>
        </w:rPr>
        <w:t>очие».</w:t>
      </w:r>
      <w:r w:rsidR="00802C56" w:rsidRPr="00A04DB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A04DBC" w:rsidRDefault="00A04DBC" w:rsidP="00392345">
      <w:pPr>
        <w:pStyle w:val="2"/>
        <w:numPr>
          <w:ilvl w:val="0"/>
          <w:numId w:val="1"/>
        </w:numPr>
        <w:spacing w:after="24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br w:type="page"/>
      </w:r>
      <w:bookmarkStart w:id="2" w:name="_Toc153445742"/>
      <w:r w:rsidRPr="00605D54">
        <w:lastRenderedPageBreak/>
        <w:t>Комментарии</w:t>
      </w:r>
      <w:r>
        <w:rPr>
          <w:rFonts w:ascii="Times New Roman" w:hAnsi="Times New Roman" w:cs="Times New Roman"/>
          <w:sz w:val="28"/>
          <w:szCs w:val="28"/>
        </w:rPr>
        <w:t xml:space="preserve"> по заполнению формата  4.0.4.1 категория «Прочие».</w:t>
      </w:r>
      <w:bookmarkEnd w:id="2"/>
    </w:p>
    <w:p w:rsidR="00A04DBC" w:rsidRDefault="00A04DBC" w:rsidP="0039234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Заполняем формат по примеру, отличительная черта от формата по категории «Население»:</w:t>
      </w:r>
    </w:p>
    <w:p w:rsidR="00A04DBC" w:rsidRDefault="00A04DBC" w:rsidP="0039234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файле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kvar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csv</w:t>
      </w:r>
      <w:r>
        <w:rPr>
          <w:rFonts w:ascii="Times New Roman" w:hAnsi="Times New Roman" w:cs="Times New Roman"/>
          <w:sz w:val="28"/>
          <w:szCs w:val="28"/>
        </w:rPr>
        <w:t xml:space="preserve"> в секции (столбец) «Плательщик-организация»:</w:t>
      </w:r>
    </w:p>
    <w:p w:rsidR="00A04DBC" w:rsidRDefault="00A04DBC" w:rsidP="0039234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для физических лиц (гаражи) проставить уникальный код контрагента своей организации, который  проставлен в файле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contragent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csv</w:t>
      </w:r>
      <w:r w:rsidRPr="00A04D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04DBC" w:rsidRDefault="00A04DBC" w:rsidP="00392345">
      <w:pPr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-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мсп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мсп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(гаражи) надо заполнить их данные в contragent.csv и проставить присвоенные им уникальные коды контрагента в файле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kvar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csv</w:t>
      </w:r>
      <w:r>
        <w:rPr>
          <w:rFonts w:ascii="Times New Roman" w:hAnsi="Times New Roman" w:cs="Times New Roman"/>
          <w:sz w:val="28"/>
          <w:szCs w:val="28"/>
        </w:rPr>
        <w:t xml:space="preserve"> в секции (столбец) «Плательщик-организация».</w:t>
      </w:r>
    </w:p>
    <w:p w:rsidR="00392345" w:rsidRDefault="00A04DBC" w:rsidP="00392345">
      <w:pPr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Только если заполнен столбец «Плательщик –организация» система подтянет его в АСЮЛ как категория «Прочие».</w:t>
      </w:r>
    </w:p>
    <w:p w:rsidR="00A04DBC" w:rsidRDefault="00A04DBC" w:rsidP="00392345">
      <w:pPr>
        <w:ind w:firstLine="709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746373E8" wp14:editId="2662724F">
            <wp:extent cx="6912196" cy="4840014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2196" cy="4840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2345" w:rsidRDefault="00392345" w:rsidP="00392345">
      <w:pPr>
        <w:ind w:firstLine="709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Рис.12</w:t>
      </w:r>
    </w:p>
    <w:p w:rsidR="00392345" w:rsidRDefault="00392345" w:rsidP="00392345">
      <w:pPr>
        <w:ind w:firstLine="709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92345" w:rsidRDefault="00392345" w:rsidP="00392345">
      <w:pPr>
        <w:ind w:firstLine="709"/>
        <w:jc w:val="center"/>
        <w:rPr>
          <w:rFonts w:ascii="Times New Roman" w:hAnsi="Times New Roman" w:cs="Times New Roman"/>
        </w:rPr>
      </w:pPr>
    </w:p>
    <w:p w:rsidR="00392345" w:rsidRDefault="00A04DBC" w:rsidP="0039234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в файле </w:t>
      </w:r>
      <w:r>
        <w:rPr>
          <w:rFonts w:ascii="Times New Roman" w:hAnsi="Times New Roman" w:cs="Times New Roman"/>
          <w:sz w:val="28"/>
          <w:szCs w:val="28"/>
          <w:lang w:val="en-US"/>
        </w:rPr>
        <w:t>premises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csv</w:t>
      </w:r>
      <w:r>
        <w:rPr>
          <w:rFonts w:ascii="Times New Roman" w:hAnsi="Times New Roman" w:cs="Times New Roman"/>
          <w:sz w:val="28"/>
          <w:szCs w:val="28"/>
        </w:rPr>
        <w:t xml:space="preserve"> в секции (столбце) «Тип помещения» проставить 2-нежилое.</w:t>
      </w:r>
      <w:r>
        <w:rPr>
          <w:rFonts w:ascii="Times New Roman" w:hAnsi="Times New Roman" w:cs="Times New Roman"/>
        </w:rPr>
        <w:t xml:space="preserve"> </w:t>
      </w:r>
    </w:p>
    <w:p w:rsidR="00A04DBC" w:rsidRDefault="00A04DBC" w:rsidP="00392345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612524" cy="3602569"/>
            <wp:effectExtent l="0" t="0" r="762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524" cy="3602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2345" w:rsidRDefault="00392345" w:rsidP="00392345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Рис.13</w:t>
      </w:r>
    </w:p>
    <w:p w:rsidR="00392345" w:rsidRDefault="00A04DBC" w:rsidP="0039234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 файле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contragent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csv</w:t>
      </w:r>
      <w:r w:rsidRPr="00A04D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заполнить  по примеру</w:t>
      </w:r>
    </w:p>
    <w:p w:rsidR="00A04DBC" w:rsidRDefault="00A04DBC" w:rsidP="0039234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297214" cy="372333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7214" cy="372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2345" w:rsidRDefault="00392345" w:rsidP="00392345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Рис.14</w:t>
      </w:r>
    </w:p>
    <w:sectPr w:rsidR="00392345" w:rsidSect="009C7487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E58AB"/>
    <w:multiLevelType w:val="multilevel"/>
    <w:tmpl w:val="B650CD4A"/>
    <w:lvl w:ilvl="0">
      <w:start w:val="1"/>
      <w:numFmt w:val="decimal"/>
      <w:lvlText w:val="%1."/>
      <w:lvlJc w:val="left"/>
      <w:pPr>
        <w:ind w:left="720" w:hanging="360"/>
      </w:pPr>
      <w:rPr>
        <w:rFonts w:asciiTheme="majorHAnsi" w:eastAsiaTheme="majorEastAsia" w:hAnsiTheme="majorHAnsi" w:cstheme="majorBidi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>
    <w:nsid w:val="55654192"/>
    <w:multiLevelType w:val="multilevel"/>
    <w:tmpl w:val="5D34EA44"/>
    <w:lvl w:ilvl="0">
      <w:start w:val="2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91B"/>
    <w:rsid w:val="00071AEF"/>
    <w:rsid w:val="000B7C13"/>
    <w:rsid w:val="00267024"/>
    <w:rsid w:val="0033715C"/>
    <w:rsid w:val="00392345"/>
    <w:rsid w:val="00460F21"/>
    <w:rsid w:val="004A5D4A"/>
    <w:rsid w:val="004D3B94"/>
    <w:rsid w:val="00563756"/>
    <w:rsid w:val="005B22BE"/>
    <w:rsid w:val="00605D54"/>
    <w:rsid w:val="006C22B7"/>
    <w:rsid w:val="006F1FBA"/>
    <w:rsid w:val="00802C56"/>
    <w:rsid w:val="008203CF"/>
    <w:rsid w:val="00843FBE"/>
    <w:rsid w:val="008535E3"/>
    <w:rsid w:val="00957E24"/>
    <w:rsid w:val="009668B7"/>
    <w:rsid w:val="009C7487"/>
    <w:rsid w:val="00A04DBC"/>
    <w:rsid w:val="00B4791B"/>
    <w:rsid w:val="00BF5204"/>
    <w:rsid w:val="00CA6888"/>
    <w:rsid w:val="00D010D5"/>
    <w:rsid w:val="00D35CDE"/>
    <w:rsid w:val="00D84618"/>
    <w:rsid w:val="00E658DF"/>
    <w:rsid w:val="00EB75A6"/>
    <w:rsid w:val="00F26AD2"/>
    <w:rsid w:val="00F7559F"/>
    <w:rsid w:val="00F90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923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05D5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791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479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791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605D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3923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TOC Heading"/>
    <w:basedOn w:val="1"/>
    <w:next w:val="a"/>
    <w:uiPriority w:val="39"/>
    <w:semiHidden/>
    <w:unhideWhenUsed/>
    <w:qFormat/>
    <w:rsid w:val="00392345"/>
    <w:pPr>
      <w:outlineLvl w:val="9"/>
    </w:pPr>
    <w:rPr>
      <w:lang w:eastAsia="ru-RU"/>
    </w:rPr>
  </w:style>
  <w:style w:type="paragraph" w:styleId="21">
    <w:name w:val="toc 2"/>
    <w:basedOn w:val="a"/>
    <w:next w:val="a"/>
    <w:autoRedefine/>
    <w:uiPriority w:val="39"/>
    <w:unhideWhenUsed/>
    <w:rsid w:val="00392345"/>
    <w:pPr>
      <w:spacing w:after="100"/>
      <w:ind w:left="220"/>
    </w:pPr>
  </w:style>
  <w:style w:type="character" w:styleId="a7">
    <w:name w:val="Hyperlink"/>
    <w:basedOn w:val="a0"/>
    <w:uiPriority w:val="99"/>
    <w:unhideWhenUsed/>
    <w:rsid w:val="0039234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923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05D5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791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479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791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605D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3923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TOC Heading"/>
    <w:basedOn w:val="1"/>
    <w:next w:val="a"/>
    <w:uiPriority w:val="39"/>
    <w:semiHidden/>
    <w:unhideWhenUsed/>
    <w:qFormat/>
    <w:rsid w:val="00392345"/>
    <w:pPr>
      <w:outlineLvl w:val="9"/>
    </w:pPr>
    <w:rPr>
      <w:lang w:eastAsia="ru-RU"/>
    </w:rPr>
  </w:style>
  <w:style w:type="paragraph" w:styleId="21">
    <w:name w:val="toc 2"/>
    <w:basedOn w:val="a"/>
    <w:next w:val="a"/>
    <w:autoRedefine/>
    <w:uiPriority w:val="39"/>
    <w:unhideWhenUsed/>
    <w:rsid w:val="00392345"/>
    <w:pPr>
      <w:spacing w:after="100"/>
      <w:ind w:left="220"/>
    </w:pPr>
  </w:style>
  <w:style w:type="character" w:styleId="a7">
    <w:name w:val="Hyperlink"/>
    <w:basedOn w:val="a0"/>
    <w:uiPriority w:val="99"/>
    <w:unhideWhenUsed/>
    <w:rsid w:val="0039234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30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37AE1A-0ABA-49F8-8D6A-2C57A6E44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353</TotalTime>
  <Pages>10</Pages>
  <Words>450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Кусатов Тимофей Янвауриевич</dc:creator>
  <cp:lastModifiedBy>Ефремова Виолетта Александровна</cp:lastModifiedBy>
  <cp:revision>14</cp:revision>
  <dcterms:created xsi:type="dcterms:W3CDTF">2023-03-31T08:21:00Z</dcterms:created>
  <dcterms:modified xsi:type="dcterms:W3CDTF">2023-12-14T02:30:00Z</dcterms:modified>
</cp:coreProperties>
</file>